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0E0" w:rsidRPr="000870E0" w:rsidRDefault="000870E0" w:rsidP="000870E0">
      <w:pPr>
        <w:jc w:val="center"/>
        <w:rPr>
          <w:rFonts w:ascii="Arial" w:hAnsi="Arial" w:cs="Arial"/>
          <w:b/>
        </w:rPr>
      </w:pPr>
      <w:r w:rsidRPr="000870E0">
        <w:rPr>
          <w:rFonts w:ascii="Arial" w:hAnsi="Arial" w:cs="Arial"/>
          <w:b/>
        </w:rPr>
        <w:t>Ministerio de Salud</w:t>
      </w:r>
    </w:p>
    <w:p w:rsidR="000870E0" w:rsidRPr="000870E0" w:rsidRDefault="000870E0" w:rsidP="000870E0">
      <w:pPr>
        <w:jc w:val="center"/>
        <w:rPr>
          <w:rFonts w:ascii="Arial" w:hAnsi="Arial" w:cs="Arial"/>
          <w:b/>
        </w:rPr>
      </w:pPr>
      <w:r w:rsidRPr="000870E0">
        <w:rPr>
          <w:rFonts w:ascii="Arial" w:hAnsi="Arial" w:cs="Arial"/>
          <w:b/>
        </w:rPr>
        <w:t>SUBSECRETARÍA DE SALUD PÚBLICA</w:t>
      </w:r>
    </w:p>
    <w:p w:rsidR="000870E0" w:rsidRPr="000870E0" w:rsidRDefault="000870E0" w:rsidP="000870E0">
      <w:pPr>
        <w:jc w:val="center"/>
        <w:rPr>
          <w:rFonts w:ascii="Arial" w:hAnsi="Arial" w:cs="Arial"/>
          <w:b/>
        </w:rPr>
      </w:pPr>
      <w:r w:rsidRPr="000870E0">
        <w:rPr>
          <w:rFonts w:ascii="Arial" w:hAnsi="Arial" w:cs="Arial"/>
          <w:b/>
        </w:rPr>
        <w:t xml:space="preserve">MODIFICA Y ACLARA DECRETO Nº 500 EXENTO, DE 2012, QUE APROBÓ NORMA TÉCNICA Nº 136, NOMINADA "NORMA QUE DETERMINA LOS PRINCIPIOS ACTIVOS CONTENIDOS EN PRODUCTOS FARMACÉUTICOS QUE DEBEN DEMOSTRAR SU EQUIVALENCIA TERAPÉUTICA Y LISTA DE PRODUCTOS FARMACÉUTICOS QUE </w:t>
      </w:r>
      <w:bookmarkStart w:id="0" w:name="_GoBack"/>
      <w:bookmarkEnd w:id="0"/>
      <w:r w:rsidRPr="000870E0">
        <w:rPr>
          <w:rFonts w:ascii="Arial" w:hAnsi="Arial" w:cs="Arial"/>
          <w:b/>
        </w:rPr>
        <w:t>SIRVEN DE REFERENCIA DE LOS MISMOS"</w:t>
      </w:r>
    </w:p>
    <w:p w:rsidR="000870E0" w:rsidRPr="000870E0" w:rsidRDefault="000870E0" w:rsidP="000870E0">
      <w:pPr>
        <w:ind w:firstLine="3828"/>
        <w:rPr>
          <w:rFonts w:ascii="Arial" w:hAnsi="Arial" w:cs="Arial"/>
          <w:b/>
        </w:rPr>
      </w:pPr>
      <w:r w:rsidRPr="000870E0">
        <w:rPr>
          <w:rFonts w:ascii="Arial" w:hAnsi="Arial" w:cs="Arial"/>
        </w:rPr>
        <w:t xml:space="preserve"> </w:t>
      </w:r>
      <w:r w:rsidRPr="000870E0">
        <w:rPr>
          <w:rFonts w:ascii="Arial" w:hAnsi="Arial" w:cs="Arial"/>
          <w:b/>
        </w:rPr>
        <w:t>N</w:t>
      </w:r>
      <w:r w:rsidRPr="000870E0">
        <w:rPr>
          <w:rFonts w:ascii="Arial" w:hAnsi="Arial" w:cs="Arial"/>
          <w:b/>
        </w:rPr>
        <w:t>º</w:t>
      </w:r>
      <w:r w:rsidRPr="000870E0">
        <w:rPr>
          <w:rFonts w:ascii="Arial" w:hAnsi="Arial" w:cs="Arial"/>
          <w:b/>
        </w:rPr>
        <w:t xml:space="preserve"> 904 exento.- </w:t>
      </w:r>
    </w:p>
    <w:p w:rsidR="000870E0" w:rsidRPr="000870E0" w:rsidRDefault="000870E0" w:rsidP="000870E0">
      <w:pPr>
        <w:ind w:firstLine="3828"/>
        <w:rPr>
          <w:rFonts w:ascii="Arial" w:hAnsi="Arial" w:cs="Arial"/>
          <w:b/>
        </w:rPr>
      </w:pPr>
      <w:r w:rsidRPr="000870E0">
        <w:rPr>
          <w:rFonts w:ascii="Arial" w:hAnsi="Arial" w:cs="Arial"/>
          <w:b/>
        </w:rPr>
        <w:t>Publicado en el Diario Oficial de  20.11.12</w:t>
      </w:r>
    </w:p>
    <w:p w:rsidR="000870E0" w:rsidRPr="000870E0" w:rsidRDefault="000870E0" w:rsidP="000870E0">
      <w:pPr>
        <w:ind w:firstLine="3828"/>
        <w:rPr>
          <w:rFonts w:ascii="Arial" w:hAnsi="Arial" w:cs="Arial"/>
          <w:b/>
        </w:rPr>
      </w:pPr>
      <w:r w:rsidRPr="000870E0">
        <w:rPr>
          <w:rFonts w:ascii="Arial" w:hAnsi="Arial" w:cs="Arial"/>
          <w:b/>
        </w:rPr>
        <w:t>Santiago, 13 de noviembre de 2012.-</w:t>
      </w:r>
    </w:p>
    <w:p w:rsidR="000870E0" w:rsidRPr="000870E0" w:rsidRDefault="000870E0" w:rsidP="000870E0">
      <w:pPr>
        <w:ind w:firstLine="3828"/>
        <w:jc w:val="both"/>
        <w:rPr>
          <w:rFonts w:ascii="Arial" w:hAnsi="Arial" w:cs="Arial"/>
        </w:rPr>
      </w:pPr>
      <w:r w:rsidRPr="000870E0">
        <w:rPr>
          <w:rFonts w:ascii="Arial" w:hAnsi="Arial" w:cs="Arial"/>
          <w:b/>
        </w:rPr>
        <w:t>Vistos:</w:t>
      </w:r>
      <w:r w:rsidRPr="000870E0">
        <w:rPr>
          <w:rFonts w:ascii="Arial" w:hAnsi="Arial" w:cs="Arial"/>
        </w:rPr>
        <w:t xml:space="preserve"> Lo dispuesto en el artículo 4º del Libro I del decreto con fuerza de ley Nº 1, de 2005, del Ministerio de Salud, que fija el texto refundido, coordinado y sistematizado del decreto ley Nº 2.763, de 1979, y de las leyes Nos 18.469 y 18.933; las disposiciones de los artículos 52 y 221 del decreto supremo Nº 3, de 2010, del Ministerio de Salud, que aprueba el Reglamento del Sistema Nacional de Control de Productos Farmacéuticos de Uso Humano; el dictamen Nº 67.366, de 29 de octubre de 2012, de Contraloría General de la República, y teniendo presente las facultades concedidas en el decreto supremo Nº 28, de 2009, del Ministerio de Salud, dicto el siguiente</w:t>
      </w:r>
    </w:p>
    <w:p w:rsidR="000870E0" w:rsidRPr="000870E0" w:rsidRDefault="000870E0" w:rsidP="000870E0">
      <w:pPr>
        <w:jc w:val="center"/>
        <w:rPr>
          <w:rFonts w:ascii="Arial" w:hAnsi="Arial" w:cs="Arial"/>
          <w:b/>
        </w:rPr>
      </w:pPr>
      <w:r w:rsidRPr="000870E0">
        <w:rPr>
          <w:rFonts w:ascii="Arial" w:hAnsi="Arial" w:cs="Arial"/>
          <w:b/>
        </w:rPr>
        <w:t>Decreto:</w:t>
      </w:r>
    </w:p>
    <w:p w:rsidR="000870E0" w:rsidRPr="000870E0" w:rsidRDefault="000870E0" w:rsidP="000870E0">
      <w:pPr>
        <w:jc w:val="both"/>
        <w:rPr>
          <w:rFonts w:ascii="Arial" w:hAnsi="Arial" w:cs="Arial"/>
        </w:rPr>
      </w:pPr>
      <w:r w:rsidRPr="000870E0">
        <w:rPr>
          <w:rFonts w:ascii="Arial" w:hAnsi="Arial" w:cs="Arial"/>
          <w:b/>
        </w:rPr>
        <w:t xml:space="preserve"> Artículo primero</w:t>
      </w:r>
      <w:r w:rsidRPr="000870E0">
        <w:rPr>
          <w:rFonts w:ascii="Arial" w:hAnsi="Arial" w:cs="Arial"/>
        </w:rPr>
        <w:t xml:space="preserve">.- </w:t>
      </w:r>
      <w:proofErr w:type="spellStart"/>
      <w:r w:rsidRPr="000870E0">
        <w:rPr>
          <w:rFonts w:ascii="Arial" w:hAnsi="Arial" w:cs="Arial"/>
        </w:rPr>
        <w:t>Modifícase</w:t>
      </w:r>
      <w:proofErr w:type="spellEnd"/>
      <w:r w:rsidRPr="000870E0">
        <w:rPr>
          <w:rFonts w:ascii="Arial" w:hAnsi="Arial" w:cs="Arial"/>
        </w:rPr>
        <w:t xml:space="preserve"> el decreto exento Nº 500, de 2012, del Ministerio de Salud, publicado en el Diario Oficial de 6 de junio de 2012, mediante el cual se aprobó la Norma Técnica Nº 136, nominada "Norma que determina los principios activos contenidos en productos farmacéuticos que deben demostrar su Equivalencia Terapéutica y lista de productos farmacéuticos que sirven de referencia de los mismos", en la forma que a continuación se indica:</w:t>
      </w:r>
    </w:p>
    <w:p w:rsidR="000870E0" w:rsidRPr="000870E0" w:rsidRDefault="000870E0" w:rsidP="000870E0">
      <w:pPr>
        <w:jc w:val="both"/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a)   </w:t>
      </w:r>
      <w:proofErr w:type="spellStart"/>
      <w:r w:rsidRPr="000870E0">
        <w:rPr>
          <w:rFonts w:ascii="Arial" w:hAnsi="Arial" w:cs="Arial"/>
        </w:rPr>
        <w:t>Reemplázase</w:t>
      </w:r>
      <w:proofErr w:type="spellEnd"/>
      <w:r w:rsidRPr="000870E0">
        <w:rPr>
          <w:rFonts w:ascii="Arial" w:hAnsi="Arial" w:cs="Arial"/>
        </w:rPr>
        <w:t xml:space="preserve"> la numeración de su segundo </w:t>
      </w:r>
      <w:proofErr w:type="spellStart"/>
      <w:r w:rsidRPr="000870E0">
        <w:rPr>
          <w:rFonts w:ascii="Arial" w:hAnsi="Arial" w:cs="Arial"/>
        </w:rPr>
        <w:t>ar-tículo</w:t>
      </w:r>
      <w:proofErr w:type="spellEnd"/>
      <w:r w:rsidRPr="000870E0">
        <w:rPr>
          <w:rFonts w:ascii="Arial" w:hAnsi="Arial" w:cs="Arial"/>
        </w:rPr>
        <w:t xml:space="preserve"> cuarto por "Artículo Cuarto Bis".</w:t>
      </w:r>
    </w:p>
    <w:p w:rsidR="000870E0" w:rsidRPr="000870E0" w:rsidRDefault="000870E0" w:rsidP="000870E0">
      <w:pPr>
        <w:jc w:val="both"/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b)    </w:t>
      </w:r>
      <w:proofErr w:type="spellStart"/>
      <w:r w:rsidRPr="000870E0">
        <w:rPr>
          <w:rFonts w:ascii="Arial" w:hAnsi="Arial" w:cs="Arial"/>
        </w:rPr>
        <w:t>Incorpórase</w:t>
      </w:r>
      <w:proofErr w:type="spellEnd"/>
      <w:r w:rsidRPr="000870E0">
        <w:rPr>
          <w:rFonts w:ascii="Arial" w:hAnsi="Arial" w:cs="Arial"/>
        </w:rPr>
        <w:t xml:space="preserve"> en su actual artículo cuarto, el siguiente inciso segundo:</w:t>
      </w:r>
    </w:p>
    <w:p w:rsidR="000870E0" w:rsidRPr="000870E0" w:rsidRDefault="000870E0" w:rsidP="000870E0">
      <w:pPr>
        <w:jc w:val="both"/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 "</w:t>
      </w:r>
      <w:proofErr w:type="spellStart"/>
      <w:r w:rsidRPr="000870E0">
        <w:rPr>
          <w:rFonts w:ascii="Arial" w:hAnsi="Arial" w:cs="Arial"/>
        </w:rPr>
        <w:t>Otórgase</w:t>
      </w:r>
      <w:proofErr w:type="spellEnd"/>
      <w:r w:rsidRPr="000870E0">
        <w:rPr>
          <w:rFonts w:ascii="Arial" w:hAnsi="Arial" w:cs="Arial"/>
        </w:rPr>
        <w:t xml:space="preserve"> el plazo de un mes, contado desde la publicación en el Diario Oficial del presente decreto, a los titulares de registros sanitarios de productos farmacéuticos, cuyos principios activos y respectivos productos de referencia han sido aludidos en el artículo tercero, para presentar ante el Instituto de Salud Pública de Chile los resultados de estudios de equivalencia terapéutica.".</w:t>
      </w:r>
    </w:p>
    <w:p w:rsidR="000870E0" w:rsidRPr="000870E0" w:rsidRDefault="000870E0" w:rsidP="000870E0">
      <w:pPr>
        <w:jc w:val="both"/>
        <w:rPr>
          <w:rFonts w:ascii="Arial" w:hAnsi="Arial" w:cs="Arial"/>
        </w:rPr>
      </w:pPr>
      <w:r w:rsidRPr="000870E0">
        <w:rPr>
          <w:rFonts w:ascii="Arial" w:hAnsi="Arial" w:cs="Arial"/>
          <w:b/>
        </w:rPr>
        <w:t>Artículo segundo.-</w:t>
      </w:r>
      <w:r w:rsidRPr="000870E0">
        <w:rPr>
          <w:rFonts w:ascii="Arial" w:hAnsi="Arial" w:cs="Arial"/>
        </w:rPr>
        <w:t xml:space="preserve"> Sin perjuicio de lo dispuesto en el artículo anterior, dicho plazo no será aplicable a los productos farmacéuticos que contengan los principios activos listados en el artículo 1º letra a) del decreto exento Nº 864, de 24 de octubre de 2012, del </w:t>
      </w:r>
      <w:r w:rsidRPr="000870E0">
        <w:rPr>
          <w:rFonts w:ascii="Arial" w:hAnsi="Arial" w:cs="Arial"/>
        </w:rPr>
        <w:lastRenderedPageBreak/>
        <w:t>Ministerio de Salud, los cuales se regirán por el plazo establecido en el artículo 4º del mismo decreto.</w:t>
      </w:r>
    </w:p>
    <w:p w:rsidR="000870E0" w:rsidRPr="000870E0" w:rsidRDefault="000870E0" w:rsidP="000870E0">
      <w:pPr>
        <w:jc w:val="both"/>
        <w:rPr>
          <w:rFonts w:ascii="Arial" w:hAnsi="Arial" w:cs="Arial"/>
        </w:rPr>
      </w:pPr>
      <w:r w:rsidRPr="000870E0">
        <w:rPr>
          <w:rFonts w:ascii="Arial" w:hAnsi="Arial" w:cs="Arial"/>
          <w:b/>
        </w:rPr>
        <w:t xml:space="preserve">Artículo tercero.- </w:t>
      </w:r>
      <w:proofErr w:type="spellStart"/>
      <w:r w:rsidRPr="000870E0">
        <w:rPr>
          <w:rFonts w:ascii="Arial" w:hAnsi="Arial" w:cs="Arial"/>
          <w:b/>
        </w:rPr>
        <w:t>Déjase</w:t>
      </w:r>
      <w:proofErr w:type="spellEnd"/>
      <w:r w:rsidRPr="000870E0">
        <w:rPr>
          <w:rFonts w:ascii="Arial" w:hAnsi="Arial" w:cs="Arial"/>
        </w:rPr>
        <w:t xml:space="preserve"> establecido que las listas de productos de referencia para los estudios de equivalencia terapéutica, aprobados por el artículo tercero del decreto exento Nº 500, de 2012, del Ministerio de Salud, y sus modificaciones, se encuentran vigentes y exigibles.</w:t>
      </w:r>
    </w:p>
    <w:p w:rsidR="000870E0" w:rsidRPr="000870E0" w:rsidRDefault="000870E0" w:rsidP="000870E0">
      <w:pPr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 Anótese, comuníquese y publíquese.- Por orden del Presidente de la República, Jaime </w:t>
      </w:r>
      <w:proofErr w:type="spellStart"/>
      <w:r w:rsidRPr="000870E0">
        <w:rPr>
          <w:rFonts w:ascii="Arial" w:hAnsi="Arial" w:cs="Arial"/>
        </w:rPr>
        <w:t>Mañalich</w:t>
      </w:r>
      <w:proofErr w:type="spellEnd"/>
      <w:r w:rsidRPr="000870E0">
        <w:rPr>
          <w:rFonts w:ascii="Arial" w:hAnsi="Arial" w:cs="Arial"/>
        </w:rPr>
        <w:t xml:space="preserve"> </w:t>
      </w:r>
      <w:proofErr w:type="spellStart"/>
      <w:r w:rsidRPr="000870E0">
        <w:rPr>
          <w:rFonts w:ascii="Arial" w:hAnsi="Arial" w:cs="Arial"/>
        </w:rPr>
        <w:t>Muxi</w:t>
      </w:r>
      <w:proofErr w:type="spellEnd"/>
      <w:r w:rsidRPr="000870E0">
        <w:rPr>
          <w:rFonts w:ascii="Arial" w:hAnsi="Arial" w:cs="Arial"/>
        </w:rPr>
        <w:t>, Ministro de Salud.</w:t>
      </w:r>
    </w:p>
    <w:p w:rsidR="000870E0" w:rsidRPr="000870E0" w:rsidRDefault="000870E0" w:rsidP="000870E0">
      <w:pPr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Transcribo para su conocimiento decreto exento Nº 904, de 13-11-2012.- Saluda atentamente a Ud., Jorge Díaz </w:t>
      </w:r>
      <w:proofErr w:type="spellStart"/>
      <w:r w:rsidRPr="000870E0">
        <w:rPr>
          <w:rFonts w:ascii="Arial" w:hAnsi="Arial" w:cs="Arial"/>
        </w:rPr>
        <w:t>Anaiz</w:t>
      </w:r>
      <w:proofErr w:type="spellEnd"/>
      <w:r w:rsidRPr="000870E0">
        <w:rPr>
          <w:rFonts w:ascii="Arial" w:hAnsi="Arial" w:cs="Arial"/>
        </w:rPr>
        <w:t>, Subsecretario de Salud Pública.</w:t>
      </w:r>
    </w:p>
    <w:p w:rsidR="000870E0" w:rsidRPr="000870E0" w:rsidRDefault="000870E0" w:rsidP="000870E0">
      <w:pPr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  </w:t>
      </w:r>
    </w:p>
    <w:p w:rsidR="000870E0" w:rsidRPr="000870E0" w:rsidRDefault="000870E0" w:rsidP="000870E0">
      <w:pPr>
        <w:rPr>
          <w:rFonts w:ascii="Arial" w:hAnsi="Arial" w:cs="Arial"/>
        </w:rPr>
      </w:pPr>
      <w:r w:rsidRPr="000870E0">
        <w:rPr>
          <w:rFonts w:ascii="Arial" w:hAnsi="Arial" w:cs="Arial"/>
        </w:rPr>
        <w:t xml:space="preserve"> </w:t>
      </w:r>
    </w:p>
    <w:p w:rsidR="00881D42" w:rsidRDefault="00881D42"/>
    <w:sectPr w:rsidR="00881D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0E0"/>
    <w:rsid w:val="00003583"/>
    <w:rsid w:val="00014A88"/>
    <w:rsid w:val="00025FAD"/>
    <w:rsid w:val="000301ED"/>
    <w:rsid w:val="00036FFA"/>
    <w:rsid w:val="00044108"/>
    <w:rsid w:val="0006292C"/>
    <w:rsid w:val="00065F38"/>
    <w:rsid w:val="00067229"/>
    <w:rsid w:val="000870E0"/>
    <w:rsid w:val="000A2E39"/>
    <w:rsid w:val="000B3C7E"/>
    <w:rsid w:val="000C2339"/>
    <w:rsid w:val="000D46FC"/>
    <w:rsid w:val="000F09C7"/>
    <w:rsid w:val="000F4869"/>
    <w:rsid w:val="0010316E"/>
    <w:rsid w:val="00112FFE"/>
    <w:rsid w:val="00117C71"/>
    <w:rsid w:val="00120D0D"/>
    <w:rsid w:val="001229ED"/>
    <w:rsid w:val="001261BB"/>
    <w:rsid w:val="00140979"/>
    <w:rsid w:val="001453A2"/>
    <w:rsid w:val="00150775"/>
    <w:rsid w:val="00153063"/>
    <w:rsid w:val="00170289"/>
    <w:rsid w:val="0017436D"/>
    <w:rsid w:val="00183F63"/>
    <w:rsid w:val="0019145E"/>
    <w:rsid w:val="001A5A4B"/>
    <w:rsid w:val="001C26A9"/>
    <w:rsid w:val="001C2EB0"/>
    <w:rsid w:val="001C3B5C"/>
    <w:rsid w:val="001C4505"/>
    <w:rsid w:val="001C5A2E"/>
    <w:rsid w:val="001D5C13"/>
    <w:rsid w:val="00200485"/>
    <w:rsid w:val="00215D37"/>
    <w:rsid w:val="0021667E"/>
    <w:rsid w:val="002169E7"/>
    <w:rsid w:val="00222E09"/>
    <w:rsid w:val="0023038B"/>
    <w:rsid w:val="00230D92"/>
    <w:rsid w:val="002343DB"/>
    <w:rsid w:val="00237AD9"/>
    <w:rsid w:val="0024420C"/>
    <w:rsid w:val="00244F75"/>
    <w:rsid w:val="002515A8"/>
    <w:rsid w:val="00255351"/>
    <w:rsid w:val="00255EB3"/>
    <w:rsid w:val="002569C9"/>
    <w:rsid w:val="002833B7"/>
    <w:rsid w:val="00291D7E"/>
    <w:rsid w:val="002950B5"/>
    <w:rsid w:val="00297E3A"/>
    <w:rsid w:val="002A4A56"/>
    <w:rsid w:val="002B1C3D"/>
    <w:rsid w:val="002B5021"/>
    <w:rsid w:val="002D07D2"/>
    <w:rsid w:val="002E3D2A"/>
    <w:rsid w:val="002F39F7"/>
    <w:rsid w:val="002F4826"/>
    <w:rsid w:val="003004A0"/>
    <w:rsid w:val="00306F1E"/>
    <w:rsid w:val="00313C41"/>
    <w:rsid w:val="00320F3E"/>
    <w:rsid w:val="003320F9"/>
    <w:rsid w:val="003421A9"/>
    <w:rsid w:val="00350057"/>
    <w:rsid w:val="00350184"/>
    <w:rsid w:val="003509FA"/>
    <w:rsid w:val="00353520"/>
    <w:rsid w:val="00366439"/>
    <w:rsid w:val="00372549"/>
    <w:rsid w:val="00383C74"/>
    <w:rsid w:val="0038798E"/>
    <w:rsid w:val="00387F67"/>
    <w:rsid w:val="00391916"/>
    <w:rsid w:val="003A093B"/>
    <w:rsid w:val="003A5077"/>
    <w:rsid w:val="003A5B87"/>
    <w:rsid w:val="003B613B"/>
    <w:rsid w:val="003C158D"/>
    <w:rsid w:val="003C41C5"/>
    <w:rsid w:val="003D1060"/>
    <w:rsid w:val="003E28B6"/>
    <w:rsid w:val="003F0F2D"/>
    <w:rsid w:val="003F622D"/>
    <w:rsid w:val="004116D8"/>
    <w:rsid w:val="004353F6"/>
    <w:rsid w:val="004413F7"/>
    <w:rsid w:val="004439F6"/>
    <w:rsid w:val="00445F32"/>
    <w:rsid w:val="00454B4A"/>
    <w:rsid w:val="00456ED1"/>
    <w:rsid w:val="00461864"/>
    <w:rsid w:val="00485C91"/>
    <w:rsid w:val="00487124"/>
    <w:rsid w:val="00490FF1"/>
    <w:rsid w:val="0049438B"/>
    <w:rsid w:val="00496A8F"/>
    <w:rsid w:val="004A715C"/>
    <w:rsid w:val="004B311A"/>
    <w:rsid w:val="004B7090"/>
    <w:rsid w:val="004D4547"/>
    <w:rsid w:val="004D5EC3"/>
    <w:rsid w:val="004F009D"/>
    <w:rsid w:val="004F6223"/>
    <w:rsid w:val="004F7A91"/>
    <w:rsid w:val="00515C53"/>
    <w:rsid w:val="005201C7"/>
    <w:rsid w:val="005231DF"/>
    <w:rsid w:val="005253EE"/>
    <w:rsid w:val="0053529C"/>
    <w:rsid w:val="0054648B"/>
    <w:rsid w:val="005503D5"/>
    <w:rsid w:val="0055172C"/>
    <w:rsid w:val="00557260"/>
    <w:rsid w:val="005721F5"/>
    <w:rsid w:val="00575E86"/>
    <w:rsid w:val="005812D2"/>
    <w:rsid w:val="005A234F"/>
    <w:rsid w:val="005A7CAD"/>
    <w:rsid w:val="005B1142"/>
    <w:rsid w:val="005B1389"/>
    <w:rsid w:val="005B2B87"/>
    <w:rsid w:val="005C2741"/>
    <w:rsid w:val="005D3A16"/>
    <w:rsid w:val="005D6239"/>
    <w:rsid w:val="005E0CEF"/>
    <w:rsid w:val="005E1B71"/>
    <w:rsid w:val="005E46F5"/>
    <w:rsid w:val="005F1C8C"/>
    <w:rsid w:val="005F5EC5"/>
    <w:rsid w:val="00601FA2"/>
    <w:rsid w:val="00612119"/>
    <w:rsid w:val="006323BD"/>
    <w:rsid w:val="00635537"/>
    <w:rsid w:val="00654FF1"/>
    <w:rsid w:val="00655310"/>
    <w:rsid w:val="00655FC8"/>
    <w:rsid w:val="00656D77"/>
    <w:rsid w:val="00695C68"/>
    <w:rsid w:val="006A65A6"/>
    <w:rsid w:val="006B32A3"/>
    <w:rsid w:val="006C6031"/>
    <w:rsid w:val="006D5064"/>
    <w:rsid w:val="006D58FF"/>
    <w:rsid w:val="006F0664"/>
    <w:rsid w:val="0071347C"/>
    <w:rsid w:val="00730590"/>
    <w:rsid w:val="00735DB1"/>
    <w:rsid w:val="00743E8D"/>
    <w:rsid w:val="00745610"/>
    <w:rsid w:val="00745D35"/>
    <w:rsid w:val="00750F1B"/>
    <w:rsid w:val="007550B9"/>
    <w:rsid w:val="007621F9"/>
    <w:rsid w:val="007651EE"/>
    <w:rsid w:val="0077575A"/>
    <w:rsid w:val="00796F4A"/>
    <w:rsid w:val="007A1EDB"/>
    <w:rsid w:val="007A783A"/>
    <w:rsid w:val="007B12E7"/>
    <w:rsid w:val="007B1EF6"/>
    <w:rsid w:val="007C0CFC"/>
    <w:rsid w:val="007E12B8"/>
    <w:rsid w:val="007E37A6"/>
    <w:rsid w:val="007E3BD0"/>
    <w:rsid w:val="007E7106"/>
    <w:rsid w:val="007F62B1"/>
    <w:rsid w:val="00805C33"/>
    <w:rsid w:val="00807CC6"/>
    <w:rsid w:val="0081441F"/>
    <w:rsid w:val="00825B9C"/>
    <w:rsid w:val="008279C9"/>
    <w:rsid w:val="00832133"/>
    <w:rsid w:val="00832BAF"/>
    <w:rsid w:val="008364EF"/>
    <w:rsid w:val="008576C1"/>
    <w:rsid w:val="00870362"/>
    <w:rsid w:val="0087421B"/>
    <w:rsid w:val="00875F8F"/>
    <w:rsid w:val="00881D42"/>
    <w:rsid w:val="00897F22"/>
    <w:rsid w:val="008A3E65"/>
    <w:rsid w:val="008A48FC"/>
    <w:rsid w:val="008B4713"/>
    <w:rsid w:val="008B5861"/>
    <w:rsid w:val="008C05C9"/>
    <w:rsid w:val="008D7567"/>
    <w:rsid w:val="008E2501"/>
    <w:rsid w:val="008F5539"/>
    <w:rsid w:val="009042E3"/>
    <w:rsid w:val="009047B2"/>
    <w:rsid w:val="00906B1D"/>
    <w:rsid w:val="00921453"/>
    <w:rsid w:val="00941D8E"/>
    <w:rsid w:val="009422F8"/>
    <w:rsid w:val="0094341B"/>
    <w:rsid w:val="0096043A"/>
    <w:rsid w:val="00962944"/>
    <w:rsid w:val="009903CB"/>
    <w:rsid w:val="009A008E"/>
    <w:rsid w:val="009A0EF7"/>
    <w:rsid w:val="009B06DF"/>
    <w:rsid w:val="009C2E5D"/>
    <w:rsid w:val="009C360C"/>
    <w:rsid w:val="009D259B"/>
    <w:rsid w:val="00A03E44"/>
    <w:rsid w:val="00A1123F"/>
    <w:rsid w:val="00A23A24"/>
    <w:rsid w:val="00A26763"/>
    <w:rsid w:val="00A34F7B"/>
    <w:rsid w:val="00A435D2"/>
    <w:rsid w:val="00A44F57"/>
    <w:rsid w:val="00A52188"/>
    <w:rsid w:val="00A5425D"/>
    <w:rsid w:val="00A60277"/>
    <w:rsid w:val="00A706B4"/>
    <w:rsid w:val="00A83F18"/>
    <w:rsid w:val="00A93FF8"/>
    <w:rsid w:val="00A95E39"/>
    <w:rsid w:val="00AA13CA"/>
    <w:rsid w:val="00AA70CA"/>
    <w:rsid w:val="00AB41CB"/>
    <w:rsid w:val="00AB58CE"/>
    <w:rsid w:val="00AB6119"/>
    <w:rsid w:val="00AC3E92"/>
    <w:rsid w:val="00AC5D4E"/>
    <w:rsid w:val="00AC611A"/>
    <w:rsid w:val="00AC6C3C"/>
    <w:rsid w:val="00AD0383"/>
    <w:rsid w:val="00AD309D"/>
    <w:rsid w:val="00AD4122"/>
    <w:rsid w:val="00AD6D39"/>
    <w:rsid w:val="00AE165A"/>
    <w:rsid w:val="00AE32CD"/>
    <w:rsid w:val="00AF6517"/>
    <w:rsid w:val="00B116CF"/>
    <w:rsid w:val="00B2178B"/>
    <w:rsid w:val="00B24F8D"/>
    <w:rsid w:val="00B256A5"/>
    <w:rsid w:val="00B34698"/>
    <w:rsid w:val="00B36B4A"/>
    <w:rsid w:val="00B4143E"/>
    <w:rsid w:val="00B5219B"/>
    <w:rsid w:val="00B567C4"/>
    <w:rsid w:val="00B706E7"/>
    <w:rsid w:val="00B8489D"/>
    <w:rsid w:val="00BA0AEB"/>
    <w:rsid w:val="00BA1793"/>
    <w:rsid w:val="00BA4DD5"/>
    <w:rsid w:val="00BA7240"/>
    <w:rsid w:val="00BB29BD"/>
    <w:rsid w:val="00BB5138"/>
    <w:rsid w:val="00BB5375"/>
    <w:rsid w:val="00BB6616"/>
    <w:rsid w:val="00BE0911"/>
    <w:rsid w:val="00BE17E2"/>
    <w:rsid w:val="00C03CEF"/>
    <w:rsid w:val="00C052DD"/>
    <w:rsid w:val="00C13D67"/>
    <w:rsid w:val="00C44F3C"/>
    <w:rsid w:val="00C53F3A"/>
    <w:rsid w:val="00C70982"/>
    <w:rsid w:val="00C71B00"/>
    <w:rsid w:val="00C72CD9"/>
    <w:rsid w:val="00C8078B"/>
    <w:rsid w:val="00C8488A"/>
    <w:rsid w:val="00C91502"/>
    <w:rsid w:val="00C96DC7"/>
    <w:rsid w:val="00CA4637"/>
    <w:rsid w:val="00CB38E9"/>
    <w:rsid w:val="00CB5D62"/>
    <w:rsid w:val="00CB5F20"/>
    <w:rsid w:val="00CD1C33"/>
    <w:rsid w:val="00CD2C0D"/>
    <w:rsid w:val="00CD738A"/>
    <w:rsid w:val="00CE07B8"/>
    <w:rsid w:val="00CE5939"/>
    <w:rsid w:val="00D01290"/>
    <w:rsid w:val="00D258F4"/>
    <w:rsid w:val="00D2604D"/>
    <w:rsid w:val="00D3605D"/>
    <w:rsid w:val="00D41843"/>
    <w:rsid w:val="00D46658"/>
    <w:rsid w:val="00D5762E"/>
    <w:rsid w:val="00D72BBC"/>
    <w:rsid w:val="00D849ED"/>
    <w:rsid w:val="00DC372C"/>
    <w:rsid w:val="00DC3F89"/>
    <w:rsid w:val="00DC702F"/>
    <w:rsid w:val="00DE01F1"/>
    <w:rsid w:val="00DF265C"/>
    <w:rsid w:val="00DF5467"/>
    <w:rsid w:val="00DF69F9"/>
    <w:rsid w:val="00E00F71"/>
    <w:rsid w:val="00E0643F"/>
    <w:rsid w:val="00E06DA7"/>
    <w:rsid w:val="00E210F1"/>
    <w:rsid w:val="00E25A44"/>
    <w:rsid w:val="00E938EB"/>
    <w:rsid w:val="00E95998"/>
    <w:rsid w:val="00EA53E1"/>
    <w:rsid w:val="00EA5F78"/>
    <w:rsid w:val="00EB17FB"/>
    <w:rsid w:val="00EB3A49"/>
    <w:rsid w:val="00EB5C87"/>
    <w:rsid w:val="00EC7D9A"/>
    <w:rsid w:val="00ED6F27"/>
    <w:rsid w:val="00ED7AEB"/>
    <w:rsid w:val="00EE4F91"/>
    <w:rsid w:val="00EF0B47"/>
    <w:rsid w:val="00EF4BCE"/>
    <w:rsid w:val="00F026E5"/>
    <w:rsid w:val="00F04793"/>
    <w:rsid w:val="00F06BF9"/>
    <w:rsid w:val="00F120D3"/>
    <w:rsid w:val="00F13BDF"/>
    <w:rsid w:val="00F21AF0"/>
    <w:rsid w:val="00F309EC"/>
    <w:rsid w:val="00F54A09"/>
    <w:rsid w:val="00F60420"/>
    <w:rsid w:val="00F6781F"/>
    <w:rsid w:val="00F705C6"/>
    <w:rsid w:val="00F73378"/>
    <w:rsid w:val="00F84FD6"/>
    <w:rsid w:val="00F850B7"/>
    <w:rsid w:val="00FA3DD9"/>
    <w:rsid w:val="00FB15AF"/>
    <w:rsid w:val="00FC6E82"/>
    <w:rsid w:val="00FD1A86"/>
    <w:rsid w:val="00FE26FF"/>
    <w:rsid w:val="00FE4352"/>
    <w:rsid w:val="00FE7C21"/>
    <w:rsid w:val="00FF0D5C"/>
    <w:rsid w:val="00FF3126"/>
    <w:rsid w:val="00FF322E"/>
    <w:rsid w:val="00FF440C"/>
    <w:rsid w:val="00FF7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Mardones Herrera</dc:creator>
  <cp:lastModifiedBy>Maria Ester Mardones Herrera</cp:lastModifiedBy>
  <cp:revision>2</cp:revision>
  <dcterms:created xsi:type="dcterms:W3CDTF">2012-12-10T15:48:00Z</dcterms:created>
  <dcterms:modified xsi:type="dcterms:W3CDTF">2012-12-10T15:48:00Z</dcterms:modified>
</cp:coreProperties>
</file>