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11" w:rsidRPr="00372811" w:rsidRDefault="00372811" w:rsidP="00372811">
      <w:pPr>
        <w:jc w:val="center"/>
        <w:rPr>
          <w:b/>
        </w:rPr>
      </w:pPr>
      <w:r w:rsidRPr="00372811">
        <w:rPr>
          <w:b/>
        </w:rPr>
        <w:t>Ministerio de Salud</w:t>
      </w:r>
    </w:p>
    <w:p w:rsidR="00372811" w:rsidRPr="00372811" w:rsidRDefault="00372811" w:rsidP="00372811">
      <w:pPr>
        <w:jc w:val="center"/>
        <w:rPr>
          <w:b/>
        </w:rPr>
      </w:pPr>
      <w:r w:rsidRPr="00372811">
        <w:rPr>
          <w:b/>
        </w:rPr>
        <w:t>SUBSECRETARÍA DE SALUD PÚBLICA</w:t>
      </w:r>
    </w:p>
    <w:p w:rsidR="00372811" w:rsidRPr="00372811" w:rsidRDefault="00372811" w:rsidP="00372811">
      <w:pPr>
        <w:jc w:val="center"/>
        <w:rPr>
          <w:b/>
        </w:rPr>
      </w:pPr>
      <w:r w:rsidRPr="00372811">
        <w:rPr>
          <w:b/>
        </w:rPr>
        <w:t>MODIFICA DECRETO Nº 65 EXENTO, DE 2012, QUE CREA LA COMISIÓN TÉCNICA ASESORA SOBRE ENFERMEDADES RARAS O POCO FRECUENTES</w:t>
      </w:r>
    </w:p>
    <w:p w:rsidR="00372811" w:rsidRDefault="00372811" w:rsidP="00372811">
      <w:pPr>
        <w:ind w:firstLine="2977"/>
        <w:rPr>
          <w:b/>
        </w:rPr>
      </w:pPr>
      <w:r w:rsidRPr="00372811">
        <w:rPr>
          <w:b/>
        </w:rPr>
        <w:t xml:space="preserve">    N</w:t>
      </w:r>
      <w:r w:rsidRPr="00372811">
        <w:rPr>
          <w:b/>
        </w:rPr>
        <w:t>º</w:t>
      </w:r>
      <w:r w:rsidRPr="00372811">
        <w:rPr>
          <w:b/>
        </w:rPr>
        <w:t xml:space="preserve"> 969 exento.- </w:t>
      </w:r>
    </w:p>
    <w:p w:rsidR="00372811" w:rsidRPr="00372811" w:rsidRDefault="00372811" w:rsidP="00372811">
      <w:pPr>
        <w:ind w:firstLine="2977"/>
        <w:rPr>
          <w:b/>
        </w:rPr>
      </w:pPr>
      <w:r>
        <w:rPr>
          <w:b/>
        </w:rPr>
        <w:t>Publicado en el Diario Oficial de 29.12.12</w:t>
      </w:r>
    </w:p>
    <w:p w:rsidR="00372811" w:rsidRPr="00372811" w:rsidRDefault="00372811" w:rsidP="00372811">
      <w:pPr>
        <w:ind w:firstLine="2977"/>
        <w:rPr>
          <w:b/>
        </w:rPr>
      </w:pPr>
      <w:r w:rsidRPr="00372811">
        <w:rPr>
          <w:b/>
        </w:rPr>
        <w:t xml:space="preserve">Santiago, 18 de diciembre de 2012.- </w:t>
      </w:r>
    </w:p>
    <w:p w:rsidR="00372811" w:rsidRDefault="00372811" w:rsidP="00372811">
      <w:pPr>
        <w:ind w:firstLine="2977"/>
        <w:jc w:val="both"/>
      </w:pPr>
      <w:r w:rsidRPr="00372811">
        <w:rPr>
          <w:b/>
        </w:rPr>
        <w:t>Visto:</w:t>
      </w:r>
      <w:r>
        <w:t xml:space="preserve"> Lo solicitado en carta de don Thomas </w:t>
      </w:r>
      <w:proofErr w:type="spellStart"/>
      <w:r>
        <w:t>Leisewitz</w:t>
      </w:r>
      <w:proofErr w:type="spellEnd"/>
      <w:r>
        <w:t xml:space="preserve"> Velasco de 1 de octubre de 2012; lo dispuesto en los artículos 4º y 7º del decreto con fuerza de ley Nº 1, de 2005, del Ministerio de Salud, que fijó el texto refundido, coordinado y sistematizado del decreto ley Nº 2.763, de 1979, y de las leyes Nº 18.933 y 18.469; en los artículos 6º, 7º y 9º del decreto supremo Nº 136, de 2004, del Ministerio de Salud; en el decreto supremo Nº 19, de 2001, del Ministerio Secretaría General de la Presidencia, y en la resolución Nº 1.600, de 2008, de la Contraloría General de la República;</w:t>
      </w:r>
    </w:p>
    <w:p w:rsidR="00372811" w:rsidRPr="00372811" w:rsidRDefault="00372811" w:rsidP="00372811">
      <w:pPr>
        <w:rPr>
          <w:b/>
        </w:rPr>
      </w:pPr>
      <w:r w:rsidRPr="00372811">
        <w:rPr>
          <w:b/>
        </w:rPr>
        <w:t xml:space="preserve"> Considerando:</w:t>
      </w:r>
    </w:p>
    <w:p w:rsidR="00372811" w:rsidRDefault="00372811" w:rsidP="00372811">
      <w:r>
        <w:t xml:space="preserve"> 1º.- Que el decreto exento Nº 65, de 6 de marzo de 2012, creó la Comisión Técnica Asesora sobre enfermedades raras o poco frecuentes.</w:t>
      </w:r>
    </w:p>
    <w:p w:rsidR="00372811" w:rsidRDefault="00372811" w:rsidP="00372811">
      <w:r>
        <w:t xml:space="preserve"> 2º.- Que don Thomas </w:t>
      </w:r>
      <w:proofErr w:type="spellStart"/>
      <w:r>
        <w:t>Leisewitz</w:t>
      </w:r>
      <w:proofErr w:type="spellEnd"/>
      <w:r>
        <w:t xml:space="preserve"> Velasco, integrante de dicha comisión, envió carta renunciando a formar parte de ésta.</w:t>
      </w:r>
    </w:p>
    <w:p w:rsidR="00372811" w:rsidRDefault="00372811" w:rsidP="00372811">
      <w:pPr>
        <w:jc w:val="both"/>
      </w:pPr>
      <w:bookmarkStart w:id="0" w:name="_GoBack"/>
      <w:bookmarkEnd w:id="0"/>
      <w:r>
        <w:t>Teniendo presente las facultades que confiere el artículo 35 de la Constitución Política de la República y en el decreto supremo Nº 19, de 2001, del Ministerio Secretaría General de la Presidencia, dicto el siguiente</w:t>
      </w:r>
    </w:p>
    <w:p w:rsidR="00372811" w:rsidRDefault="00372811" w:rsidP="00372811">
      <w:r>
        <w:t xml:space="preserve">  </w:t>
      </w:r>
    </w:p>
    <w:p w:rsidR="00372811" w:rsidRPr="00372811" w:rsidRDefault="00372811" w:rsidP="00372811">
      <w:pPr>
        <w:jc w:val="center"/>
        <w:rPr>
          <w:b/>
        </w:rPr>
      </w:pPr>
      <w:r w:rsidRPr="00372811">
        <w:rPr>
          <w:b/>
        </w:rPr>
        <w:t>Decreto:</w:t>
      </w:r>
    </w:p>
    <w:p w:rsidR="00372811" w:rsidRDefault="00372811" w:rsidP="00372811">
      <w:pPr>
        <w:jc w:val="both"/>
      </w:pPr>
      <w:r>
        <w:t xml:space="preserve"> 1º. </w:t>
      </w:r>
      <w:proofErr w:type="spellStart"/>
      <w:r>
        <w:t>Modifícase</w:t>
      </w:r>
      <w:proofErr w:type="spellEnd"/>
      <w:r>
        <w:t xml:space="preserve"> el decreto exento Nº 65, de 6 de marzo de 2012, que creó la Comisión Técnica de enfermedades raras o poco frecuentes de la siguiente forma:</w:t>
      </w:r>
    </w:p>
    <w:p w:rsidR="00372811" w:rsidRDefault="00372811" w:rsidP="00372811">
      <w:pPr>
        <w:jc w:val="both"/>
      </w:pPr>
      <w:r>
        <w:t xml:space="preserve"> - </w:t>
      </w:r>
      <w:proofErr w:type="spellStart"/>
      <w:r>
        <w:t>Elimínase</w:t>
      </w:r>
      <w:proofErr w:type="spellEnd"/>
      <w:r>
        <w:t xml:space="preserve"> del punto Nº 4 al Dr. Thomas </w:t>
      </w:r>
      <w:proofErr w:type="spellStart"/>
      <w:r>
        <w:t>Leisewitz</w:t>
      </w:r>
      <w:proofErr w:type="spellEnd"/>
      <w:r>
        <w:t>, médico cirujano, especialista en medicina familiar con mención en niños.</w:t>
      </w:r>
    </w:p>
    <w:p w:rsidR="00372811" w:rsidRPr="00372811" w:rsidRDefault="00372811" w:rsidP="00372811">
      <w:pPr>
        <w:rPr>
          <w:b/>
        </w:rPr>
      </w:pPr>
      <w:r w:rsidRPr="00372811">
        <w:rPr>
          <w:b/>
        </w:rPr>
        <w:t xml:space="preserve"> Anótese, publíquese y comuníquese.- Por orden del Presidente de la República, Jaime </w:t>
      </w:r>
      <w:proofErr w:type="spellStart"/>
      <w:r w:rsidRPr="00372811">
        <w:rPr>
          <w:b/>
        </w:rPr>
        <w:t>Mañalich</w:t>
      </w:r>
      <w:proofErr w:type="spellEnd"/>
      <w:r w:rsidRPr="00372811">
        <w:rPr>
          <w:b/>
        </w:rPr>
        <w:t xml:space="preserve"> </w:t>
      </w:r>
      <w:proofErr w:type="spellStart"/>
      <w:r w:rsidRPr="00372811">
        <w:rPr>
          <w:b/>
        </w:rPr>
        <w:t>Muxi</w:t>
      </w:r>
      <w:proofErr w:type="spellEnd"/>
      <w:r w:rsidRPr="00372811">
        <w:rPr>
          <w:b/>
        </w:rPr>
        <w:t>, Ministro de Salud.</w:t>
      </w:r>
    </w:p>
    <w:p w:rsidR="00372811" w:rsidRPr="00372811" w:rsidRDefault="00372811" w:rsidP="00372811">
      <w:pPr>
        <w:rPr>
          <w:b/>
        </w:rPr>
      </w:pPr>
      <w:r w:rsidRPr="00372811">
        <w:rPr>
          <w:b/>
        </w:rPr>
        <w:lastRenderedPageBreak/>
        <w:t xml:space="preserve">Transcribo para su conocimiento decreto exento Nº 969 de 18-12-2012.- Saluda atentamente a Ud., Jorge Díaz </w:t>
      </w:r>
      <w:proofErr w:type="spellStart"/>
      <w:r w:rsidRPr="00372811">
        <w:rPr>
          <w:b/>
        </w:rPr>
        <w:t>Anaiz</w:t>
      </w:r>
      <w:proofErr w:type="spellEnd"/>
      <w:r w:rsidRPr="00372811">
        <w:rPr>
          <w:b/>
        </w:rPr>
        <w:t>, Subsecretario de Salud Pública.</w:t>
      </w:r>
    </w:p>
    <w:p w:rsidR="00372811" w:rsidRDefault="00372811" w:rsidP="00372811">
      <w:r>
        <w:t xml:space="preserve">  </w:t>
      </w:r>
    </w:p>
    <w:p w:rsidR="00372811" w:rsidRDefault="00372811" w:rsidP="00372811">
      <w:r>
        <w:t xml:space="preserve"> </w:t>
      </w:r>
    </w:p>
    <w:p w:rsidR="00372811" w:rsidRDefault="00372811" w:rsidP="00372811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1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72811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2013-01-05T14:27:00Z</dcterms:created>
  <dcterms:modified xsi:type="dcterms:W3CDTF">2013-01-05T14:30:00Z</dcterms:modified>
</cp:coreProperties>
</file>